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040089" w14:textId="0BF2E579" w:rsidR="002F5F56" w:rsidRDefault="002F5F56">
      <w:r>
        <w:fldChar w:fldCharType="begin"/>
      </w:r>
      <w:r>
        <w:instrText>HYPERLINK "https://static1.squarespace.com/static/5b855bd5cef372d1e9a8ef0e/t/62c4851ea16501756e22f01e/1657046303638/engAGED+Calendar+Flyer-22-508.pdf"</w:instrText>
      </w:r>
      <w:r>
        <w:fldChar w:fldCharType="separate"/>
      </w:r>
      <w:proofErr w:type="spellStart"/>
      <w:r w:rsidRPr="002F5F56">
        <w:rPr>
          <w:rStyle w:val="Hyperlink"/>
        </w:rPr>
        <w:t>EngAged</w:t>
      </w:r>
      <w:proofErr w:type="spellEnd"/>
      <w:r w:rsidRPr="002F5F56">
        <w:rPr>
          <w:rStyle w:val="Hyperlink"/>
        </w:rPr>
        <w:t xml:space="preserve"> Calendar of Social Engagement Opportunities</w:t>
      </w:r>
      <w:r>
        <w:fldChar w:fldCharType="end"/>
      </w:r>
    </w:p>
    <w:tbl>
      <w:tblPr>
        <w:tblStyle w:val="TableGrid"/>
        <w:tblW w:w="13135" w:type="dxa"/>
        <w:tblLook w:val="04A0" w:firstRow="1" w:lastRow="0" w:firstColumn="1" w:lastColumn="0" w:noHBand="0" w:noVBand="1"/>
      </w:tblPr>
      <w:tblGrid>
        <w:gridCol w:w="1697"/>
        <w:gridCol w:w="5376"/>
        <w:gridCol w:w="6062"/>
      </w:tblGrid>
      <w:tr w:rsidR="009B1E8C" w14:paraId="4C8CF65F" w14:textId="77777777" w:rsidTr="00E44E01">
        <w:trPr>
          <w:trHeight w:val="300"/>
        </w:trPr>
        <w:tc>
          <w:tcPr>
            <w:tcW w:w="1697" w:type="dxa"/>
          </w:tcPr>
          <w:p w14:paraId="33E61C8F" w14:textId="7CC20621" w:rsidR="009B1E8C" w:rsidRDefault="009F6B8F" w:rsidP="4FFE35E8">
            <w:r>
              <w:t>1/4</w:t>
            </w:r>
          </w:p>
          <w:p w14:paraId="0F8D0B95" w14:textId="77777777" w:rsidR="00E85224" w:rsidRDefault="00E85224" w:rsidP="4FFE35E8"/>
          <w:p w14:paraId="1733A86A" w14:textId="60D809AB" w:rsidR="00E85224" w:rsidRDefault="00E85224" w:rsidP="4FFE35E8">
            <w:r>
              <w:t>*</w:t>
            </w:r>
            <w:r w:rsidR="009F6B8F">
              <w:t>National Hobby Month</w:t>
            </w:r>
          </w:p>
        </w:tc>
        <w:tc>
          <w:tcPr>
            <w:tcW w:w="5376" w:type="dxa"/>
          </w:tcPr>
          <w:p w14:paraId="33D09811" w14:textId="58083B1D" w:rsidR="009B1E8C" w:rsidRDefault="00164A2F" w:rsidP="4FFE35E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D0BBE6" wp14:editId="153496D1">
                  <wp:extent cx="3272497" cy="2743200"/>
                  <wp:effectExtent l="0" t="0" r="4445" b="0"/>
                  <wp:docPr id="326244081" name="Picture 3" descr="A person in a wheelchair talking to another pers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244081" name="Picture 3" descr="A person in a wheelchair talking to another person&#10;&#10;AI-generated content may be incorrect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497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2" w:type="dxa"/>
          </w:tcPr>
          <w:p w14:paraId="39D11A91" w14:textId="77777777" w:rsidR="00B06911" w:rsidRDefault="00B06911" w:rsidP="00B06911">
            <w:pPr>
              <w:rPr>
                <w:rFonts w:ascii="Segoe UI Emoji" w:eastAsia="Aptos" w:hAnsi="Segoe UI Emoji" w:cs="Segoe UI Emoji"/>
              </w:rPr>
            </w:pPr>
            <w:r w:rsidRPr="00B06911">
              <w:rPr>
                <w:rFonts w:ascii="Aptos" w:eastAsia="Aptos" w:hAnsi="Aptos" w:cs="Aptos"/>
              </w:rPr>
              <w:t xml:space="preserve">Trying something new can open the door to new friendships, too! </w:t>
            </w:r>
            <w:r w:rsidRPr="00B06911">
              <w:rPr>
                <w:rFonts w:ascii="Segoe UI Emoji" w:eastAsia="Aptos" w:hAnsi="Segoe UI Emoji" w:cs="Segoe UI Emoji"/>
              </w:rPr>
              <w:t>🎨🎶🌱</w:t>
            </w:r>
          </w:p>
          <w:p w14:paraId="1BC3C81F" w14:textId="693538CE" w:rsidR="00B06911" w:rsidRDefault="00B06911" w:rsidP="00B06911">
            <w:pPr>
              <w:rPr>
                <w:rFonts w:ascii="Aptos" w:eastAsia="Aptos" w:hAnsi="Aptos" w:cs="Aptos"/>
              </w:rPr>
            </w:pPr>
            <w:r w:rsidRPr="00B06911">
              <w:rPr>
                <w:rFonts w:ascii="Aptos" w:eastAsia="Aptos" w:hAnsi="Aptos" w:cs="Aptos"/>
              </w:rPr>
              <w:br/>
              <w:t>Starting a new hobby—whether it’s art, music, gardening, cooking, or a fitness class—creates natural opportunities to meet people who share your interests and passions.</w:t>
            </w:r>
          </w:p>
          <w:p w14:paraId="42ABF746" w14:textId="77777777" w:rsidR="00B06911" w:rsidRPr="00B06911" w:rsidRDefault="00B06911" w:rsidP="00B06911">
            <w:pPr>
              <w:rPr>
                <w:rFonts w:ascii="Aptos" w:eastAsia="Aptos" w:hAnsi="Aptos" w:cs="Aptos"/>
              </w:rPr>
            </w:pPr>
          </w:p>
          <w:p w14:paraId="40E10EF9" w14:textId="77777777" w:rsidR="00B06911" w:rsidRPr="00B06911" w:rsidRDefault="00B06911" w:rsidP="00B06911">
            <w:pPr>
              <w:rPr>
                <w:rFonts w:ascii="Aptos" w:eastAsia="Aptos" w:hAnsi="Aptos" w:cs="Aptos"/>
              </w:rPr>
            </w:pPr>
            <w:r w:rsidRPr="00B06911">
              <w:rPr>
                <w:rFonts w:ascii="Aptos" w:eastAsia="Aptos" w:hAnsi="Aptos" w:cs="Aptos"/>
              </w:rPr>
              <w:t>Learning together, laughing through mistakes, and celebrating progress all help build meaningful connections. You don’t have to be an expert—just be curious and open. A new hobby might become your new favorite way to stay socially connected and engaged.</w:t>
            </w:r>
          </w:p>
          <w:p w14:paraId="78190F1B" w14:textId="77777777" w:rsidR="00E85224" w:rsidRDefault="00E85224" w:rsidP="001F1873">
            <w:pPr>
              <w:rPr>
                <w:rFonts w:ascii="Aptos" w:eastAsia="Aptos" w:hAnsi="Aptos" w:cs="Aptos"/>
              </w:rPr>
            </w:pPr>
          </w:p>
          <w:p w14:paraId="6466886F" w14:textId="6338A2B3" w:rsidR="009B1E8C" w:rsidRPr="001065F8" w:rsidRDefault="009B1E8C" w:rsidP="001F1873">
            <w:pPr>
              <w:rPr>
                <w:rFonts w:ascii="Aptos" w:eastAsia="Aptos" w:hAnsi="Aptos" w:cs="Aptos"/>
              </w:rPr>
            </w:pPr>
            <w:r w:rsidRPr="00D956D8">
              <w:rPr>
                <w:rFonts w:ascii="Aptos" w:eastAsia="Aptos" w:hAnsi="Aptos" w:cs="Aptos"/>
              </w:rPr>
              <w:t>Discover more ways to build connection — head to ConnectWI.org.</w:t>
            </w:r>
            <w:r>
              <w:rPr>
                <w:rFonts w:ascii="Aptos" w:eastAsia="Aptos" w:hAnsi="Aptos" w:cs="Aptos"/>
              </w:rPr>
              <w:t xml:space="preserve"> </w:t>
            </w:r>
            <w:r w:rsidRPr="4FFE35E8">
              <w:rPr>
                <w:rFonts w:ascii="Aptos" w:eastAsia="Aptos" w:hAnsi="Aptos" w:cs="Aptos"/>
              </w:rPr>
              <w:t>#ConnectWI</w:t>
            </w:r>
            <w:r w:rsidR="004164B8">
              <w:rPr>
                <w:rFonts w:ascii="Aptos" w:eastAsia="Aptos" w:hAnsi="Aptos" w:cs="Aptos"/>
              </w:rPr>
              <w:t xml:space="preserve"> #SocialConnection</w:t>
            </w:r>
          </w:p>
        </w:tc>
      </w:tr>
      <w:tr w:rsidR="00DD7F09" w14:paraId="1D226B0A" w14:textId="77777777" w:rsidTr="00E44E01">
        <w:trPr>
          <w:trHeight w:val="300"/>
        </w:trPr>
        <w:tc>
          <w:tcPr>
            <w:tcW w:w="1697" w:type="dxa"/>
          </w:tcPr>
          <w:p w14:paraId="0580C464" w14:textId="77777777" w:rsidR="00DD7F09" w:rsidRDefault="009F6B8F" w:rsidP="00DD7F09">
            <w:r>
              <w:lastRenderedPageBreak/>
              <w:t>1/11</w:t>
            </w:r>
          </w:p>
          <w:p w14:paraId="3049D8C4" w14:textId="77777777" w:rsidR="009F6B8F" w:rsidRDefault="009F6B8F" w:rsidP="00DD7F09"/>
          <w:p w14:paraId="1CCC67CA" w14:textId="368F01F6" w:rsidR="009F6B8F" w:rsidRDefault="009F6B8F" w:rsidP="00DD7F09">
            <w:r>
              <w:t>*Universal Letter Writing Week</w:t>
            </w:r>
          </w:p>
        </w:tc>
        <w:tc>
          <w:tcPr>
            <w:tcW w:w="5376" w:type="dxa"/>
          </w:tcPr>
          <w:p w14:paraId="68B67145" w14:textId="4C601AFC" w:rsidR="00DD7F09" w:rsidRDefault="00525906" w:rsidP="00DD7F0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F823FE" wp14:editId="21ED3022">
                  <wp:extent cx="3272497" cy="2743200"/>
                  <wp:effectExtent l="0" t="0" r="4445" b="0"/>
                  <wp:docPr id="988530789" name="Picture 2" descr="A person using a mailbox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530789" name="Picture 2" descr="A person using a mailbox&#10;&#10;AI-generated content may be incorrect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497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2" w:type="dxa"/>
          </w:tcPr>
          <w:p w14:paraId="6066DB63" w14:textId="77777777" w:rsidR="003A692E" w:rsidRDefault="003A692E" w:rsidP="003A692E">
            <w:pPr>
              <w:rPr>
                <w:rFonts w:ascii="Segoe UI Emoji" w:hAnsi="Segoe UI Emoji" w:cs="Segoe UI Emoji"/>
              </w:rPr>
            </w:pPr>
            <w:r w:rsidRPr="003A692E">
              <w:t xml:space="preserve">In a world of quick texts and emails, a handwritten letter can mean so much more. </w:t>
            </w:r>
            <w:r w:rsidRPr="003A692E">
              <w:rPr>
                <w:rFonts w:ascii="Segoe UI Emoji" w:hAnsi="Segoe UI Emoji" w:cs="Segoe UI Emoji"/>
              </w:rPr>
              <w:t>✉️</w:t>
            </w:r>
          </w:p>
          <w:p w14:paraId="7E85BB17" w14:textId="4709DCC2" w:rsidR="003A692E" w:rsidRDefault="003A692E" w:rsidP="003A692E">
            <w:r w:rsidRPr="003A692E">
              <w:br/>
              <w:t>Taking the time to write a note to a friend or loved one shows care, thoughtfulness, and connection — and it often creates a lasting memory.</w:t>
            </w:r>
          </w:p>
          <w:p w14:paraId="16FE26FE" w14:textId="77777777" w:rsidR="003A692E" w:rsidRPr="003A692E" w:rsidRDefault="003A692E" w:rsidP="003A692E"/>
          <w:p w14:paraId="6B676EAB" w14:textId="77777777" w:rsidR="003A692E" w:rsidRPr="003A692E" w:rsidRDefault="003A692E" w:rsidP="003A692E">
            <w:r w:rsidRPr="003A692E">
              <w:t>Writing letters can strengthen relationships, reconnect you with someone you haven’t spoken to in a while, and brighten someone’s day in a meaningful way. Grab a pen, share a story, say thank you, or simply say hello. Small gestures like these can make a big difference in staying connected.</w:t>
            </w:r>
          </w:p>
          <w:p w14:paraId="28DC51B1" w14:textId="77777777" w:rsidR="00C6435A" w:rsidRPr="00DD5A83" w:rsidRDefault="00C6435A" w:rsidP="00DD7F09"/>
          <w:p w14:paraId="3A244972" w14:textId="273139E2" w:rsidR="00DD7F09" w:rsidRPr="001065F8" w:rsidRDefault="00DD7F09" w:rsidP="00DD7F09">
            <w:pPr>
              <w:rPr>
                <w:rFonts w:ascii="Aptos" w:eastAsia="Aptos" w:hAnsi="Aptos" w:cs="Aptos"/>
              </w:rPr>
            </w:pPr>
            <w:r w:rsidRPr="00D956D8">
              <w:rPr>
                <w:rFonts w:ascii="Aptos" w:eastAsia="Aptos" w:hAnsi="Aptos" w:cs="Aptos"/>
              </w:rPr>
              <w:t>Discover more ways to build connection — head to ConnectWI.org.</w:t>
            </w:r>
            <w:r>
              <w:rPr>
                <w:rFonts w:ascii="Aptos" w:eastAsia="Aptos" w:hAnsi="Aptos" w:cs="Aptos"/>
              </w:rPr>
              <w:t xml:space="preserve"> </w:t>
            </w:r>
            <w:r w:rsidRPr="4FFE35E8">
              <w:rPr>
                <w:rFonts w:ascii="Aptos" w:eastAsia="Aptos" w:hAnsi="Aptos" w:cs="Aptos"/>
              </w:rPr>
              <w:t>#ConnectWI</w:t>
            </w:r>
            <w:r w:rsidR="004164B8">
              <w:rPr>
                <w:rFonts w:ascii="Aptos" w:eastAsia="Aptos" w:hAnsi="Aptos" w:cs="Aptos"/>
              </w:rPr>
              <w:t xml:space="preserve"> #SocialConnection</w:t>
            </w:r>
          </w:p>
        </w:tc>
      </w:tr>
      <w:tr w:rsidR="00DD7F09" w14:paraId="6A228B4C" w14:textId="77777777" w:rsidTr="00E44E01">
        <w:trPr>
          <w:trHeight w:val="300"/>
        </w:trPr>
        <w:tc>
          <w:tcPr>
            <w:tcW w:w="1697" w:type="dxa"/>
          </w:tcPr>
          <w:p w14:paraId="49B74F4C" w14:textId="355B80BF" w:rsidR="00DD7F09" w:rsidRDefault="009F6B8F" w:rsidP="00DD7F09">
            <w:r>
              <w:t>1/19</w:t>
            </w:r>
          </w:p>
          <w:p w14:paraId="0FD94142" w14:textId="77777777" w:rsidR="009F6B8F" w:rsidRDefault="009F6B8F" w:rsidP="00DD7F09"/>
          <w:p w14:paraId="2502D8A6" w14:textId="4D5E591A" w:rsidR="009F6B8F" w:rsidRDefault="009F6B8F" w:rsidP="00DD7F09">
            <w:r>
              <w:t>*</w:t>
            </w:r>
            <w:r w:rsidR="00477FB8">
              <w:t>Martin Luther King Jr. Day</w:t>
            </w:r>
            <w:r w:rsidR="0022679B">
              <w:t>/National Day of Service</w:t>
            </w:r>
          </w:p>
          <w:p w14:paraId="6BEADBC7" w14:textId="1132D979" w:rsidR="00DD7F09" w:rsidRDefault="00DD7F09" w:rsidP="00DD7F09"/>
        </w:tc>
        <w:tc>
          <w:tcPr>
            <w:tcW w:w="5376" w:type="dxa"/>
          </w:tcPr>
          <w:p w14:paraId="1C3ECD2D" w14:textId="38E8B65C" w:rsidR="00DD7F09" w:rsidRDefault="0022679B" w:rsidP="00DD7F09">
            <w:r>
              <w:rPr>
                <w:noProof/>
              </w:rPr>
              <w:drawing>
                <wp:inline distT="0" distB="0" distL="0" distR="0" wp14:anchorId="52A8AADB" wp14:editId="4F1C337B">
                  <wp:extent cx="3272497" cy="2743200"/>
                  <wp:effectExtent l="0" t="0" r="4445" b="0"/>
                  <wp:docPr id="57095768" name="Picture 4" descr="A group of people in a room with boxes of foo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95768" name="Picture 4" descr="A group of people in a room with boxes of food&#10;&#10;AI-generated content may be incorrect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497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2" w:type="dxa"/>
          </w:tcPr>
          <w:p w14:paraId="6DE6F6CA" w14:textId="2F51A611" w:rsidR="00D85F4E" w:rsidRDefault="00D85F4E" w:rsidP="00D85F4E">
            <w:pPr>
              <w:rPr>
                <w:rFonts w:ascii="Segoe UI Emoji" w:eastAsia="Aptos" w:hAnsi="Segoe UI Emoji" w:cs="Segoe UI Emoji"/>
              </w:rPr>
            </w:pPr>
            <w:r>
              <w:rPr>
                <w:rFonts w:ascii="Aptos" w:eastAsia="Aptos" w:hAnsi="Aptos" w:cs="Aptos"/>
              </w:rPr>
              <w:t>Serving others</w:t>
            </w:r>
            <w:r w:rsidRPr="00D85F4E">
              <w:rPr>
                <w:rFonts w:ascii="Aptos" w:eastAsia="Aptos" w:hAnsi="Aptos" w:cs="Aptos"/>
              </w:rPr>
              <w:t xml:space="preserve"> is more than giving your time — it’s a powerful way to connect. </w:t>
            </w:r>
            <w:r w:rsidRPr="00D85F4E">
              <w:rPr>
                <w:rFonts w:ascii="Segoe UI Emoji" w:eastAsia="Aptos" w:hAnsi="Segoe UI Emoji" w:cs="Segoe UI Emoji"/>
              </w:rPr>
              <w:t>🤝</w:t>
            </w:r>
          </w:p>
          <w:p w14:paraId="7CE85F00" w14:textId="06E72E46" w:rsidR="00D85F4E" w:rsidRDefault="00D85F4E" w:rsidP="00D85F4E">
            <w:pPr>
              <w:rPr>
                <w:rFonts w:ascii="Aptos" w:eastAsia="Aptos" w:hAnsi="Aptos" w:cs="Aptos"/>
              </w:rPr>
            </w:pPr>
            <w:r w:rsidRPr="00D85F4E">
              <w:rPr>
                <w:rFonts w:ascii="Aptos" w:eastAsia="Aptos" w:hAnsi="Aptos" w:cs="Aptos"/>
              </w:rPr>
              <w:br/>
              <w:t>When you volunteer, you meet people who share your values, build friendships, and feel a stronger sense of belonging in your community.</w:t>
            </w:r>
          </w:p>
          <w:p w14:paraId="3797097E" w14:textId="77777777" w:rsidR="00D85F4E" w:rsidRPr="00D85F4E" w:rsidRDefault="00D85F4E" w:rsidP="00D85F4E">
            <w:pPr>
              <w:rPr>
                <w:rFonts w:ascii="Aptos" w:eastAsia="Aptos" w:hAnsi="Aptos" w:cs="Aptos"/>
              </w:rPr>
            </w:pPr>
          </w:p>
          <w:p w14:paraId="79916E5E" w14:textId="77777777" w:rsidR="00D85F4E" w:rsidRPr="00D85F4E" w:rsidRDefault="00D85F4E" w:rsidP="00D85F4E">
            <w:pPr>
              <w:rPr>
                <w:rFonts w:ascii="Aptos" w:eastAsia="Aptos" w:hAnsi="Aptos" w:cs="Aptos"/>
              </w:rPr>
            </w:pPr>
            <w:r w:rsidRPr="00D85F4E">
              <w:rPr>
                <w:rFonts w:ascii="Aptos" w:eastAsia="Aptos" w:hAnsi="Aptos" w:cs="Aptos"/>
              </w:rPr>
              <w:t>Whether it’s helping at a local event, mentoring, delivering meals, or supporting a cause you care about, volunteering creates meaningful connections while making a difference. Giving back doesn’t just strengthen communities — it strengthens our social connections too.</w:t>
            </w:r>
          </w:p>
          <w:p w14:paraId="0A21849D" w14:textId="77777777" w:rsidR="00DD7F09" w:rsidRPr="001F1873" w:rsidRDefault="00DD7F09" w:rsidP="00DD7F09">
            <w:pPr>
              <w:rPr>
                <w:rFonts w:ascii="Aptos" w:eastAsia="Aptos" w:hAnsi="Aptos" w:cs="Aptos"/>
              </w:rPr>
            </w:pPr>
          </w:p>
          <w:p w14:paraId="3A0D61C3" w14:textId="2CBF123B" w:rsidR="00DD7F09" w:rsidRDefault="00D85F4E" w:rsidP="00DD7F09">
            <w:pPr>
              <w:rPr>
                <w:rFonts w:ascii="Aptos" w:eastAsia="Aptos" w:hAnsi="Aptos" w:cs="Aptos"/>
              </w:rPr>
            </w:pPr>
            <w:r w:rsidRPr="00D956D8">
              <w:rPr>
                <w:rFonts w:ascii="Aptos" w:eastAsia="Aptos" w:hAnsi="Aptos" w:cs="Aptos"/>
              </w:rPr>
              <w:lastRenderedPageBreak/>
              <w:t>Discover more ways to build connection — head to ConnectWI.org.</w:t>
            </w:r>
            <w:r>
              <w:rPr>
                <w:rFonts w:ascii="Aptos" w:eastAsia="Aptos" w:hAnsi="Aptos" w:cs="Aptos"/>
              </w:rPr>
              <w:t xml:space="preserve"> </w:t>
            </w:r>
            <w:r w:rsidRPr="4FFE35E8">
              <w:rPr>
                <w:rFonts w:ascii="Aptos" w:eastAsia="Aptos" w:hAnsi="Aptos" w:cs="Aptos"/>
              </w:rPr>
              <w:t>#ConnectWI</w:t>
            </w:r>
            <w:r>
              <w:rPr>
                <w:rFonts w:ascii="Aptos" w:eastAsia="Aptos" w:hAnsi="Aptos" w:cs="Aptos"/>
              </w:rPr>
              <w:t xml:space="preserve"> #SocialConnection</w:t>
            </w:r>
          </w:p>
        </w:tc>
      </w:tr>
      <w:tr w:rsidR="009F6B8F" w14:paraId="51742F71" w14:textId="77777777" w:rsidTr="00E44E01">
        <w:trPr>
          <w:trHeight w:val="300"/>
        </w:trPr>
        <w:tc>
          <w:tcPr>
            <w:tcW w:w="1697" w:type="dxa"/>
          </w:tcPr>
          <w:p w14:paraId="003B9E06" w14:textId="77777777" w:rsidR="009F6B8F" w:rsidRDefault="009F6B8F" w:rsidP="00DD7F09">
            <w:r>
              <w:lastRenderedPageBreak/>
              <w:t>1/29</w:t>
            </w:r>
          </w:p>
          <w:p w14:paraId="4C06B273" w14:textId="77777777" w:rsidR="009F6B8F" w:rsidRDefault="009F6B8F" w:rsidP="00DD7F09"/>
          <w:p w14:paraId="62E48E01" w14:textId="1EE99134" w:rsidR="009F6B8F" w:rsidRDefault="009F6B8F" w:rsidP="00DD7F09">
            <w:r>
              <w:t>*National Puzzle Day</w:t>
            </w:r>
          </w:p>
        </w:tc>
        <w:tc>
          <w:tcPr>
            <w:tcW w:w="5376" w:type="dxa"/>
          </w:tcPr>
          <w:p w14:paraId="7528B8E4" w14:textId="4FD7D023" w:rsidR="009F6B8F" w:rsidRDefault="00EC13A0" w:rsidP="00DD7F09">
            <w:r>
              <w:rPr>
                <w:noProof/>
              </w:rPr>
              <w:drawing>
                <wp:inline distT="0" distB="0" distL="0" distR="0" wp14:anchorId="2558B358" wp14:editId="72A2978F">
                  <wp:extent cx="3272540" cy="2743200"/>
                  <wp:effectExtent l="0" t="0" r="4445" b="0"/>
                  <wp:docPr id="1091995268" name="Picture 1" descr="A group of people sitting at a table playing with puzzle piec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995268" name="Picture 1" descr="A group of people sitting at a table playing with puzzle pieces&#10;&#10;AI-generated content may be incorrect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54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2" w:type="dxa"/>
          </w:tcPr>
          <w:p w14:paraId="1DFCF6E4" w14:textId="77777777" w:rsidR="00E44E01" w:rsidRDefault="00E44E01" w:rsidP="00E44E01">
            <w:pPr>
              <w:rPr>
                <w:rFonts w:ascii="Segoe UI Emoji" w:eastAsia="Aptos" w:hAnsi="Segoe UI Emoji" w:cs="Segoe UI Emoji"/>
              </w:rPr>
            </w:pPr>
            <w:r w:rsidRPr="00E44E01">
              <w:rPr>
                <w:rFonts w:ascii="Aptos" w:eastAsia="Aptos" w:hAnsi="Aptos" w:cs="Aptos"/>
              </w:rPr>
              <w:t xml:space="preserve">Connecting with others doesn’t always have to be complicated — sometimes it’s as simple as sitting down to solve a puzzle together. </w:t>
            </w:r>
            <w:r w:rsidRPr="00E44E01">
              <w:rPr>
                <w:rFonts w:ascii="Segoe UI Emoji" w:eastAsia="Aptos" w:hAnsi="Segoe UI Emoji" w:cs="Segoe UI Emoji"/>
              </w:rPr>
              <w:t>🧩</w:t>
            </w:r>
          </w:p>
          <w:p w14:paraId="72850EFB" w14:textId="3761598D" w:rsidR="00E44E01" w:rsidRDefault="00E44E01" w:rsidP="00E44E01">
            <w:pPr>
              <w:rPr>
                <w:rFonts w:ascii="Aptos" w:eastAsia="Aptos" w:hAnsi="Aptos" w:cs="Aptos"/>
              </w:rPr>
            </w:pPr>
            <w:r w:rsidRPr="00E44E01">
              <w:rPr>
                <w:rFonts w:ascii="Aptos" w:eastAsia="Aptos" w:hAnsi="Aptos" w:cs="Aptos"/>
              </w:rPr>
              <w:br/>
              <w:t xml:space="preserve">Working on puzzles with friends or family </w:t>
            </w:r>
            <w:r w:rsidR="00384F33">
              <w:rPr>
                <w:rFonts w:ascii="Aptos" w:eastAsia="Aptos" w:hAnsi="Aptos" w:cs="Aptos"/>
              </w:rPr>
              <w:t xml:space="preserve">(or even strangers at the library!) </w:t>
            </w:r>
            <w:r w:rsidRPr="00E44E01">
              <w:rPr>
                <w:rFonts w:ascii="Aptos" w:eastAsia="Aptos" w:hAnsi="Aptos" w:cs="Aptos"/>
              </w:rPr>
              <w:t>encourages conversation, laughter, teamwork, problem-solving</w:t>
            </w:r>
            <w:r w:rsidR="00384F33">
              <w:rPr>
                <w:rFonts w:ascii="Aptos" w:eastAsia="Aptos" w:hAnsi="Aptos" w:cs="Aptos"/>
              </w:rPr>
              <w:t>, and connection.</w:t>
            </w:r>
          </w:p>
          <w:p w14:paraId="4AFA43B8" w14:textId="77777777" w:rsidR="00E44E01" w:rsidRPr="00E44E01" w:rsidRDefault="00E44E01" w:rsidP="00E44E01">
            <w:pPr>
              <w:rPr>
                <w:rFonts w:ascii="Aptos" w:eastAsia="Aptos" w:hAnsi="Aptos" w:cs="Aptos"/>
              </w:rPr>
            </w:pPr>
          </w:p>
          <w:p w14:paraId="759CA90B" w14:textId="77777777" w:rsidR="00E44E01" w:rsidRDefault="00E44E01" w:rsidP="00E44E01">
            <w:pPr>
              <w:rPr>
                <w:rFonts w:ascii="Aptos" w:eastAsia="Aptos" w:hAnsi="Aptos" w:cs="Aptos"/>
              </w:rPr>
            </w:pPr>
            <w:r w:rsidRPr="00E44E01">
              <w:rPr>
                <w:rFonts w:ascii="Aptos" w:eastAsia="Aptos" w:hAnsi="Aptos" w:cs="Aptos"/>
              </w:rPr>
              <w:t>Whether it’s a jigsaw, crossword, or word game, shared activities like puzzles help strengthen social bonds and support cognitive health at any age. Invite a friend over, start a puzzle night, or join a local puzzle group — connection happens one piece at a time!</w:t>
            </w:r>
          </w:p>
          <w:p w14:paraId="38F37C2D" w14:textId="77777777" w:rsidR="00E44E01" w:rsidRPr="00E44E01" w:rsidRDefault="00E44E01" w:rsidP="00E44E01">
            <w:pPr>
              <w:rPr>
                <w:rFonts w:ascii="Aptos" w:eastAsia="Aptos" w:hAnsi="Aptos" w:cs="Aptos"/>
              </w:rPr>
            </w:pPr>
          </w:p>
          <w:p w14:paraId="364A0A26" w14:textId="183B677F" w:rsidR="009F6B8F" w:rsidRPr="001065F8" w:rsidRDefault="00E44E01" w:rsidP="00DD7F09">
            <w:pPr>
              <w:rPr>
                <w:rFonts w:ascii="Aptos" w:eastAsia="Aptos" w:hAnsi="Aptos" w:cs="Aptos"/>
              </w:rPr>
            </w:pPr>
            <w:r w:rsidRPr="00D956D8">
              <w:rPr>
                <w:rFonts w:ascii="Aptos" w:eastAsia="Aptos" w:hAnsi="Aptos" w:cs="Aptos"/>
              </w:rPr>
              <w:t>Discover more ways to build connection — head to ConnectWI.org.</w:t>
            </w:r>
            <w:r>
              <w:rPr>
                <w:rFonts w:ascii="Aptos" w:eastAsia="Aptos" w:hAnsi="Aptos" w:cs="Aptos"/>
              </w:rPr>
              <w:t xml:space="preserve"> </w:t>
            </w:r>
            <w:r w:rsidRPr="4FFE35E8">
              <w:rPr>
                <w:rFonts w:ascii="Aptos" w:eastAsia="Aptos" w:hAnsi="Aptos" w:cs="Aptos"/>
              </w:rPr>
              <w:t>#ConnectWI</w:t>
            </w:r>
            <w:r>
              <w:rPr>
                <w:rFonts w:ascii="Aptos" w:eastAsia="Aptos" w:hAnsi="Aptos" w:cs="Aptos"/>
              </w:rPr>
              <w:t xml:space="preserve"> #SocialConnection</w:t>
            </w:r>
          </w:p>
        </w:tc>
      </w:tr>
    </w:tbl>
    <w:p w14:paraId="73695FA1" w14:textId="4201178A" w:rsidR="4FFE35E8" w:rsidRDefault="4FFE35E8"/>
    <w:p w14:paraId="64BC267D" w14:textId="77777777" w:rsidR="00F222D4" w:rsidRDefault="00F222D4"/>
    <w:sectPr w:rsidR="00F222D4" w:rsidSect="00E44E0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E7ACA5" w14:textId="77777777" w:rsidR="007B45CF" w:rsidRDefault="007B45CF" w:rsidP="007B45CF">
      <w:pPr>
        <w:spacing w:after="0" w:line="240" w:lineRule="auto"/>
      </w:pPr>
      <w:r>
        <w:separator/>
      </w:r>
    </w:p>
  </w:endnote>
  <w:endnote w:type="continuationSeparator" w:id="0">
    <w:p w14:paraId="630E0F51" w14:textId="77777777" w:rsidR="007B45CF" w:rsidRDefault="007B45CF" w:rsidP="007B4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0AF317" w14:textId="77777777" w:rsidR="007B45CF" w:rsidRDefault="007B45CF" w:rsidP="007B45CF">
      <w:pPr>
        <w:spacing w:after="0" w:line="240" w:lineRule="auto"/>
      </w:pPr>
      <w:r>
        <w:separator/>
      </w:r>
    </w:p>
  </w:footnote>
  <w:footnote w:type="continuationSeparator" w:id="0">
    <w:p w14:paraId="31B65EE1" w14:textId="77777777" w:rsidR="007B45CF" w:rsidRDefault="007B45CF" w:rsidP="007B45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4B8A15"/>
    <w:multiLevelType w:val="hybridMultilevel"/>
    <w:tmpl w:val="4F249F14"/>
    <w:lvl w:ilvl="0" w:tplc="5A303E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CEA3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F2F7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AADC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8E8A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EE49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4A3E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7A26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5BEAD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04305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DCE"/>
    <w:rsid w:val="00104AEF"/>
    <w:rsid w:val="001065F8"/>
    <w:rsid w:val="00121A13"/>
    <w:rsid w:val="00122303"/>
    <w:rsid w:val="00150834"/>
    <w:rsid w:val="00164A2F"/>
    <w:rsid w:val="00166611"/>
    <w:rsid w:val="00167FAE"/>
    <w:rsid w:val="001B1545"/>
    <w:rsid w:val="001D736A"/>
    <w:rsid w:val="001F02F3"/>
    <w:rsid w:val="001F1873"/>
    <w:rsid w:val="0022679B"/>
    <w:rsid w:val="002D5262"/>
    <w:rsid w:val="002F5F56"/>
    <w:rsid w:val="003116CF"/>
    <w:rsid w:val="00355BCF"/>
    <w:rsid w:val="00384F33"/>
    <w:rsid w:val="003A692E"/>
    <w:rsid w:val="003F7C13"/>
    <w:rsid w:val="00402FC4"/>
    <w:rsid w:val="00411772"/>
    <w:rsid w:val="004164B8"/>
    <w:rsid w:val="00434208"/>
    <w:rsid w:val="00442F07"/>
    <w:rsid w:val="0046247D"/>
    <w:rsid w:val="00477FB8"/>
    <w:rsid w:val="00505DDA"/>
    <w:rsid w:val="00525906"/>
    <w:rsid w:val="005B5055"/>
    <w:rsid w:val="005B60DD"/>
    <w:rsid w:val="005E1E46"/>
    <w:rsid w:val="005F4C4F"/>
    <w:rsid w:val="00600B91"/>
    <w:rsid w:val="006626A8"/>
    <w:rsid w:val="0067577C"/>
    <w:rsid w:val="006A3249"/>
    <w:rsid w:val="006E3B71"/>
    <w:rsid w:val="006E3EC7"/>
    <w:rsid w:val="00797FBD"/>
    <w:rsid w:val="007B45CF"/>
    <w:rsid w:val="008008F5"/>
    <w:rsid w:val="00801F2F"/>
    <w:rsid w:val="00813209"/>
    <w:rsid w:val="00846C7C"/>
    <w:rsid w:val="00863E40"/>
    <w:rsid w:val="008C394C"/>
    <w:rsid w:val="008E25E6"/>
    <w:rsid w:val="0093491E"/>
    <w:rsid w:val="00937E48"/>
    <w:rsid w:val="00997F09"/>
    <w:rsid w:val="009B1E8C"/>
    <w:rsid w:val="009C6BD6"/>
    <w:rsid w:val="009D1413"/>
    <w:rsid w:val="009D5DB2"/>
    <w:rsid w:val="009F6B8F"/>
    <w:rsid w:val="00A15DCE"/>
    <w:rsid w:val="00A40E66"/>
    <w:rsid w:val="00AA6C42"/>
    <w:rsid w:val="00AB5287"/>
    <w:rsid w:val="00B06911"/>
    <w:rsid w:val="00B852C7"/>
    <w:rsid w:val="00BE5C99"/>
    <w:rsid w:val="00C02FAA"/>
    <w:rsid w:val="00C46508"/>
    <w:rsid w:val="00C5336E"/>
    <w:rsid w:val="00C6435A"/>
    <w:rsid w:val="00CB7DB1"/>
    <w:rsid w:val="00D0CAE4"/>
    <w:rsid w:val="00D35217"/>
    <w:rsid w:val="00D567E9"/>
    <w:rsid w:val="00D85F4E"/>
    <w:rsid w:val="00D956D8"/>
    <w:rsid w:val="00DA29E8"/>
    <w:rsid w:val="00DD5A83"/>
    <w:rsid w:val="00DD7F09"/>
    <w:rsid w:val="00E44E01"/>
    <w:rsid w:val="00E7317C"/>
    <w:rsid w:val="00E7635F"/>
    <w:rsid w:val="00E85224"/>
    <w:rsid w:val="00EC13A0"/>
    <w:rsid w:val="00EE0BAA"/>
    <w:rsid w:val="00F222D4"/>
    <w:rsid w:val="00F4084C"/>
    <w:rsid w:val="00F81A70"/>
    <w:rsid w:val="00F9521D"/>
    <w:rsid w:val="037E4F31"/>
    <w:rsid w:val="038F8F8F"/>
    <w:rsid w:val="03AAE4AE"/>
    <w:rsid w:val="08D4EA7C"/>
    <w:rsid w:val="10D3111C"/>
    <w:rsid w:val="1150ECBE"/>
    <w:rsid w:val="12523320"/>
    <w:rsid w:val="196F1BC1"/>
    <w:rsid w:val="1B7BED8F"/>
    <w:rsid w:val="1F234057"/>
    <w:rsid w:val="2D7BABA3"/>
    <w:rsid w:val="2DE19899"/>
    <w:rsid w:val="31357604"/>
    <w:rsid w:val="355B897C"/>
    <w:rsid w:val="365B4F86"/>
    <w:rsid w:val="38016EB7"/>
    <w:rsid w:val="3955CB87"/>
    <w:rsid w:val="3F30F9C8"/>
    <w:rsid w:val="4041FF8F"/>
    <w:rsid w:val="4473CEBB"/>
    <w:rsid w:val="48F878D2"/>
    <w:rsid w:val="4FFE35E8"/>
    <w:rsid w:val="5399B539"/>
    <w:rsid w:val="54F35163"/>
    <w:rsid w:val="552FD480"/>
    <w:rsid w:val="5ADD8489"/>
    <w:rsid w:val="62C96E04"/>
    <w:rsid w:val="64F06449"/>
    <w:rsid w:val="6CA04217"/>
    <w:rsid w:val="6F5EEA2B"/>
    <w:rsid w:val="74996A3D"/>
    <w:rsid w:val="75A1B8F7"/>
    <w:rsid w:val="7706B9A5"/>
    <w:rsid w:val="7D6CB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EC803"/>
  <w15:chartTrackingRefBased/>
  <w15:docId w15:val="{0E941B2B-73D8-41C0-9F13-465FFF70A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5A83"/>
  </w:style>
  <w:style w:type="paragraph" w:styleId="Heading1">
    <w:name w:val="heading 1"/>
    <w:basedOn w:val="Normal"/>
    <w:next w:val="Normal"/>
    <w:link w:val="Heading1Char"/>
    <w:uiPriority w:val="9"/>
    <w:qFormat/>
    <w:rsid w:val="00A15D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5D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5D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5D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5D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5D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5D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5D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5D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5D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5D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5D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5DC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5DC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5DC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5DC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5DC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5DC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15D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5D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5D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5D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15D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15DC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15DC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15DC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5D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5DC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15DC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15D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F5F5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5F5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A6C4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B45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45CF"/>
  </w:style>
  <w:style w:type="paragraph" w:styleId="Footer">
    <w:name w:val="footer"/>
    <w:basedOn w:val="Normal"/>
    <w:link w:val="FooterChar"/>
    <w:uiPriority w:val="99"/>
    <w:unhideWhenUsed/>
    <w:rsid w:val="007B45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45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5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046D8BEA50984CA4984655A0A8079A" ma:contentTypeVersion="14" ma:contentTypeDescription="Create a new document." ma:contentTypeScope="" ma:versionID="abf8b71f8fe1ff63748d37fe399453d0">
  <xsd:schema xmlns:xsd="http://www.w3.org/2001/XMLSchema" xmlns:xs="http://www.w3.org/2001/XMLSchema" xmlns:p="http://schemas.microsoft.com/office/2006/metadata/properties" xmlns:ns2="0ec17be5-22de-4fb0-b6fe-d92695e527d2" xmlns:ns3="b76524b7-74bf-4061-9bbc-49fa7d72951c" targetNamespace="http://schemas.microsoft.com/office/2006/metadata/properties" ma:root="true" ma:fieldsID="0db16ba8b4fd5ffff673532dd2ce24f0" ns2:_="" ns3:_="">
    <xsd:import namespace="0ec17be5-22de-4fb0-b6fe-d92695e527d2"/>
    <xsd:import namespace="b76524b7-74bf-4061-9bbc-49fa7d7295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c17be5-22de-4fb0-b6fe-d92695e527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be0ca4f4-bd4a-4530-8d17-0334718f01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524b7-74bf-4061-9bbc-49fa7d72951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58bfaa1-68b0-4321-8145-30d0d4005d2d}" ma:internalName="TaxCatchAll" ma:showField="CatchAllData" ma:web="b76524b7-74bf-4061-9bbc-49fa7d7295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76524b7-74bf-4061-9bbc-49fa7d72951c" xsi:nil="true"/>
    <lcf76f155ced4ddcb4097134ff3c332f xmlns="0ec17be5-22de-4fb0-b6fe-d92695e527d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3307A0-0455-439E-AED7-D565F02762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c17be5-22de-4fb0-b6fe-d92695e527d2"/>
    <ds:schemaRef ds:uri="b76524b7-74bf-4061-9bbc-49fa7d7295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42689E-E87E-415C-B411-F890C2436B09}">
  <ds:schemaRefs>
    <ds:schemaRef ds:uri="b76524b7-74bf-4061-9bbc-49fa7d72951c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purl.org/dc/terms/"/>
    <ds:schemaRef ds:uri="http://purl.org/dc/elements/1.1/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0ec17be5-22de-4fb0-b6fe-d92695e527d2"/>
  </ds:schemaRefs>
</ds:datastoreItem>
</file>

<file path=customXml/itemProps3.xml><?xml version="1.0" encoding="utf-8"?>
<ds:datastoreItem xmlns:ds="http://schemas.openxmlformats.org/officeDocument/2006/customXml" ds:itemID="{79ECC10D-31CB-4B50-BA4B-EE19D146755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448</Words>
  <Characters>2361</Characters>
  <Application>Microsoft Office Word</Application>
  <DocSecurity>0</DocSecurity>
  <Lines>196</Lines>
  <Paragraphs>35</Paragraphs>
  <ScaleCrop>false</ScaleCrop>
  <Company/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Morley</dc:creator>
  <cp:keywords/>
  <dc:description/>
  <cp:lastModifiedBy>Suzanne Morley</cp:lastModifiedBy>
  <cp:revision>73</cp:revision>
  <dcterms:created xsi:type="dcterms:W3CDTF">2025-06-26T10:47:00Z</dcterms:created>
  <dcterms:modified xsi:type="dcterms:W3CDTF">2025-12-15T18:46:00Z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0x010100C1046D8BEA50984CA4984655A0A8079A</vt:lpwstr>
  </property>
  <property fmtid="{D5CDD505-2E9C-101B-9397-08002B2CF9AE}" pid="3" name="MediaServiceImageTags">
    <vt:lpwstr/>
  </property>
</Properties>
</file>